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before="0"/>
        <w:ind w:firstLine="0" w:left="0" w:right="0"/>
        <w:jc w:val="left"/>
        <w:rPr/>
      </w:pPr>
    </w:p>
    <w:p w14:paraId="04000000">
      <w:pPr>
        <w:spacing w:after="0" w:before="0"/>
        <w:ind w:firstLine="0" w:left="0" w:right="0"/>
        <w:jc w:val="center"/>
        <w:rPr/>
      </w:pPr>
      <w:r>
        <w:rPr>
          <w:rFonts w:ascii="Times New Roman" w:hAnsi="Times New Roman"/>
          <w:b w:val="1"/>
          <w:sz w:val="28"/>
          <w:highlight w:val="white"/>
        </w:rPr>
        <w:t>Основные права и льготы участников специальной военной операции и членов их семей</w:t>
      </w:r>
    </w:p>
    <w:p w14:paraId="05000000">
      <w:pPr>
        <w:spacing w:after="0" w:before="0"/>
        <w:ind w:firstLine="709" w:left="0" w:right="0"/>
        <w:jc w:val="both"/>
        <w:rPr/>
      </w:pPr>
    </w:p>
    <w:p w14:paraId="06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На федеральном уровне установлена единовременная выплата в размере 5 млн руб. в случае гибели участника СВО. На выплату вправе рассчитывать члены семьи погибшего. В случае увечья размер выплаты составит 3 млн руб., если увечье (ранение, травма, контузия) повлекло за собой наступление инвалидности осуществляется единовременная выплата в размере 4 млн руб. с учетом единовременной выплаты, произведенной при получении этого увечья (ранения, травмы, контузии) (Указ Президента Российской Федерации от 05.03.2022 № 98 «О дополнительных социальных гарантиях военнослужащим, лицам, проходящим службу в войсках национальной гвардии Российской Федерации, и членам их семей»).</w:t>
      </w:r>
    </w:p>
    <w:p w14:paraId="07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Установлена единовременная выплата в размере 195 000 руб. для мобилизованных, военнослужащих, проходивших службу по призыву в Вооруженных Силах Российской Федерации и войсках национальной гвардии Российской Федерации, иных граждан Российской Федерации и иностранных граждан, заключивших в период проведения СВО контракт о прохождении военной службы в Вооруженных Силах Российской Федерации на год и более (Указ Президента Российской Федерации от 02.11.2022 № 787 «О единовременной денежной выплате военнослужащим, проходящим военную службу по контракту в Вооруженных Силах Российской Федерации, войсках национальной гвардии Российской Федерации»).</w:t>
      </w:r>
    </w:p>
    <w:p w14:paraId="08000000">
      <w:pPr>
        <w:spacing w:after="0" w:before="0"/>
        <w:ind w:firstLine="709" w:left="0" w:right="0"/>
        <w:jc w:val="both"/>
        <w:rPr/>
      </w:pPr>
      <w:r>
        <w:rPr/>
        <w:t xml:space="preserve"> </w:t>
      </w:r>
      <w:r>
        <w:rPr>
          <w:rFonts w:ascii="Times New Roman" w:hAnsi="Times New Roman"/>
          <w:sz w:val="28"/>
          <w:highlight w:val="white"/>
        </w:rPr>
        <w:t>Единовременную выплату в размере 400 000 рублей получат граждане (иностранные граждане), которые заключили контракт о прохождении военной службы в Вооруженных Силах Российской Федерации, войсках национальной гвардии Российской Федерации сроком на один год и более для выполнения задач СВО на территориях Донецкой Народной Республики (далее – ДНР), Луганской Народной Республики (далее – ЛНР), Запорожской области, Херсонской области и Украины, единовременную денежную выплату в размере 400 тыс. руб. (Указ Президента Российской Федерации от 31.07.2024 № 644).</w:t>
      </w:r>
    </w:p>
    <w:p w14:paraId="09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Введены кредитные каникулы для граждан, которые до мобилизации или участия в СВО взяли ипотеку, кредит или микрозаем (Федеральный закон от 07.10.2022 № 377-ФЗ «Об особенностях исполнения обязательств по кредитным договорам (договорам займа) лицами, призванными на военную службу по мобилизации в Вооруженные Силы Российской Федерации, лицами, принимающими участие в специальной военной операции, а также членами их семей и о внесении изменений в отдельные законодательные акты Российской Федерации»). Участников СВО освободили от уплаты начисленных процентов по кредитам после окончания кредитных каникул, кроме ипотеки (Федеральный закон от 606.04.2024 № 72-ФЗ).</w:t>
      </w:r>
    </w:p>
    <w:p w14:paraId="0A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Установлен единый перечень оснований для приостановления исполнительных производств в связи с участием гражданина в боевых действиях в составе Вооруженных Сил Российской Федерации или других законных формирований (ст. 40 Федерального закона от 02.10.2007 № 229-ФЗ «Об исполнительном производстве»).</w:t>
      </w:r>
    </w:p>
    <w:p w14:paraId="0B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Лица из числа детей-сирот и детей, оставшихся без попечения родителей, принимавшие участие в СВО на территориях Украины, ДНР, ЛНР, Запорожской области и Херсонской области, имеют преимущественное право на обеспечение жилыми помещениями перед другими лицами, включенными в список (Федеральный закон от 29.05.2023 № 189-ФЗ). </w:t>
      </w:r>
    </w:p>
    <w:p w14:paraId="0C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Участникам СВО и членам их семей не начисляются пени за просрочку коммунальных платежей.</w:t>
      </w:r>
    </w:p>
    <w:p w14:paraId="0D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Добровольцы могут получить бесплатную реабилитацию и путевки в санатории (Федеральный закон от 13.06.2023№ 229-ФЗ).</w:t>
      </w:r>
    </w:p>
    <w:p w14:paraId="0E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Участники СВО и члены их семей освобождены от уплаты налога на имущество (Федеральный закон от 08.08.2024 № 259-ФЗ).Участники СВО освобождаются от госпошлины за восстановление потерянных или испорченных паспортов и водительских прав (Федеральный закон от 29.05.2023 № 187-ФЗ).Участие в СВО будет засчитываться в качестве индивидуального достижения при приеме в вузы на бюджет.</w:t>
      </w:r>
    </w:p>
    <w:p w14:paraId="0F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Также для участников СВО выделены квоты для приема в вузы (Федеральный закон от 24.06.2023№ 264-ФЗ). Дети военнослужащих и участников добровольческих формирований имеют право на получение в первоочередном порядке мест в образовательных учреждениях, в том числе дошкольных, летних оздоровительных лагерях (Федеральный закон от 24.06.2023 № 281-ФЗ). </w:t>
      </w:r>
    </w:p>
    <w:p w14:paraId="10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2025-09-30T07:49:29Z</dcterms:modified>
</cp:coreProperties>
</file>